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60188" w14:textId="77777777" w:rsidR="00D053A1" w:rsidRDefault="00886F35" w:rsidP="002F72E5">
      <w:pPr>
        <w:spacing w:after="0" w:line="360" w:lineRule="auto"/>
        <w:jc w:val="center"/>
        <w:rPr>
          <w:rFonts w:eastAsia="Calibri" w:cstheme="minorHAnsi"/>
          <w:b/>
          <w:bCs/>
          <w:color w:val="000000"/>
          <w:sz w:val="32"/>
          <w:szCs w:val="32"/>
          <w:lang w:eastAsia="tr-TR"/>
        </w:rPr>
      </w:pPr>
      <w:r w:rsidRPr="00B33C79">
        <w:rPr>
          <w:rFonts w:eastAsia="Calibri" w:cstheme="minorHAnsi"/>
          <w:b/>
          <w:bCs/>
          <w:color w:val="000000"/>
          <w:sz w:val="32"/>
          <w:szCs w:val="32"/>
          <w:lang w:eastAsia="tr-TR"/>
        </w:rPr>
        <w:t xml:space="preserve">GÜVENLİK KAMERALARI </w:t>
      </w:r>
    </w:p>
    <w:p w14:paraId="58B437B9" w14:textId="5AF2528E" w:rsidR="007B7E66" w:rsidRPr="00B33C79" w:rsidRDefault="00E85916" w:rsidP="002F72E5">
      <w:pPr>
        <w:spacing w:after="0" w:line="360" w:lineRule="auto"/>
        <w:jc w:val="center"/>
        <w:rPr>
          <w:rFonts w:eastAsia="Calibri" w:cstheme="minorHAnsi"/>
          <w:b/>
          <w:color w:val="000000"/>
          <w:sz w:val="32"/>
          <w:szCs w:val="32"/>
          <w:lang w:eastAsia="tr-TR"/>
        </w:rPr>
      </w:pPr>
      <w:hyperlink r:id="rId7" w:tooltip="Yazılar Aydınlatma metni ile etiketlendi" w:history="1">
        <w:r w:rsidR="00886F35" w:rsidRPr="00B33C79">
          <w:rPr>
            <w:rFonts w:eastAsia="Calibri" w:cstheme="minorHAnsi"/>
            <w:b/>
            <w:color w:val="000000"/>
            <w:sz w:val="32"/>
            <w:szCs w:val="32"/>
            <w:lang w:eastAsia="tr-TR"/>
          </w:rPr>
          <w:t>AYDINLATMA METNİ</w:t>
        </w:r>
      </w:hyperlink>
    </w:p>
    <w:p w14:paraId="45A39F6C" w14:textId="76C76120" w:rsidR="00C558EB" w:rsidRPr="00B33C79" w:rsidRDefault="003420F4" w:rsidP="00D053A1">
      <w:pPr>
        <w:spacing w:after="0" w:line="360" w:lineRule="auto"/>
        <w:ind w:firstLine="708"/>
        <w:jc w:val="both"/>
        <w:rPr>
          <w:rFonts w:eastAsia="Calibri" w:cstheme="minorHAnsi"/>
          <w:color w:val="000000"/>
          <w:lang w:eastAsia="tr-TR"/>
        </w:rPr>
      </w:pPr>
      <w:r w:rsidRPr="003420F4">
        <w:rPr>
          <w:rFonts w:eastAsia="Calibri" w:cstheme="minorHAnsi"/>
          <w:color w:val="000000"/>
          <w:lang w:eastAsia="tr-TR"/>
        </w:rPr>
        <w:t xml:space="preserve">Kültür Yapı Restorasyon İnşaat Sanayi ve Ticaret Limited Şirketi </w:t>
      </w:r>
      <w:r w:rsidR="00C558EB" w:rsidRPr="00B33C79">
        <w:rPr>
          <w:rFonts w:eastAsia="Calibri" w:cstheme="minorHAnsi"/>
          <w:color w:val="000000"/>
          <w:lang w:eastAsia="tr-TR"/>
        </w:rPr>
        <w:t>(Bundan sonra “Şirket” olarak anılacaktır) olarak sizleri 6698 sayılı Kişisel Verilerin Korunması Kanununun (Bundan sonra “KVKK” olarak anılacaktır.) 10.madde</w:t>
      </w:r>
      <w:r>
        <w:rPr>
          <w:rFonts w:eastAsia="Calibri" w:cstheme="minorHAnsi"/>
          <w:color w:val="000000"/>
          <w:lang w:eastAsia="tr-TR"/>
        </w:rPr>
        <w:t>s</w:t>
      </w:r>
      <w:r w:rsidR="00C558EB" w:rsidRPr="00B33C79">
        <w:rPr>
          <w:rFonts w:eastAsia="Calibri" w:cstheme="minorHAnsi"/>
          <w:color w:val="000000"/>
          <w:lang w:eastAsia="tr-TR"/>
        </w:rPr>
        <w:t>i kapsamında güvenlik kameraları ile elde edilen görüntülerden ibaret kişisel verilerinizin işlenmesi ve il</w:t>
      </w:r>
      <w:bookmarkStart w:id="0" w:name="_GoBack"/>
      <w:bookmarkEnd w:id="0"/>
      <w:r w:rsidR="00C558EB" w:rsidRPr="00B33C79">
        <w:rPr>
          <w:rFonts w:eastAsia="Calibri" w:cstheme="minorHAnsi"/>
          <w:color w:val="000000"/>
          <w:lang w:eastAsia="tr-TR"/>
        </w:rPr>
        <w:t>gili haklarınız konusunda bilgilendirmek istiyoruz.</w:t>
      </w:r>
    </w:p>
    <w:p w14:paraId="72726DB2" w14:textId="3E0B44C5" w:rsidR="00886F35" w:rsidRPr="00B33C79" w:rsidRDefault="00C558EB" w:rsidP="002F72E5">
      <w:pPr>
        <w:spacing w:after="0" w:line="360" w:lineRule="auto"/>
        <w:ind w:firstLine="708"/>
        <w:jc w:val="both"/>
        <w:rPr>
          <w:rFonts w:eastAsia="Calibri" w:cstheme="minorHAnsi"/>
          <w:color w:val="000000"/>
          <w:lang w:eastAsia="tr-TR"/>
        </w:rPr>
      </w:pPr>
      <w:r w:rsidRPr="003420F4">
        <w:rPr>
          <w:rFonts w:eastAsia="Calibri" w:cstheme="minorHAnsi"/>
          <w:color w:val="000000"/>
          <w:lang w:eastAsia="tr-TR"/>
        </w:rPr>
        <w:t xml:space="preserve">Hizmet binamız içerisindeki </w:t>
      </w:r>
      <w:r w:rsidRPr="002E4A5B">
        <w:rPr>
          <w:rFonts w:eastAsia="Calibri" w:cstheme="minorHAnsi"/>
          <w:color w:val="000000"/>
          <w:lang w:eastAsia="tr-TR"/>
        </w:rPr>
        <w:t>gi</w:t>
      </w:r>
      <w:r w:rsidR="002E4A5B" w:rsidRPr="002E4A5B">
        <w:rPr>
          <w:rFonts w:eastAsia="Calibri" w:cstheme="minorHAnsi"/>
          <w:color w:val="000000"/>
          <w:lang w:eastAsia="tr-TR"/>
        </w:rPr>
        <w:t xml:space="preserve">riş kapıları, bina dış cephesi, </w:t>
      </w:r>
      <w:r w:rsidRPr="002E4A5B">
        <w:rPr>
          <w:rFonts w:eastAsia="Calibri" w:cstheme="minorHAnsi"/>
          <w:color w:val="000000"/>
          <w:lang w:eastAsia="tr-TR"/>
        </w:rPr>
        <w:t xml:space="preserve">kat koridorları </w:t>
      </w:r>
      <w:r w:rsidR="002E4A5B" w:rsidRPr="002E4A5B">
        <w:rPr>
          <w:rFonts w:eastAsia="Calibri" w:cstheme="minorHAnsi"/>
          <w:color w:val="000000"/>
          <w:lang w:eastAsia="tr-TR"/>
        </w:rPr>
        <w:t xml:space="preserve">ve </w:t>
      </w:r>
      <w:r w:rsidR="002E4A5B" w:rsidRPr="002E4A5B">
        <w:rPr>
          <w:rFonts w:eastAsia="Calibri" w:cstheme="minorHAnsi"/>
          <w:color w:val="000000"/>
          <w:lang w:eastAsia="tr-TR"/>
        </w:rPr>
        <w:t xml:space="preserve">şantiye </w:t>
      </w:r>
      <w:r w:rsidRPr="002E4A5B">
        <w:rPr>
          <w:rFonts w:eastAsia="Calibri" w:cstheme="minorHAnsi"/>
          <w:color w:val="000000"/>
          <w:lang w:eastAsia="tr-TR"/>
        </w:rPr>
        <w:t xml:space="preserve">hizmet </w:t>
      </w:r>
      <w:proofErr w:type="gramStart"/>
      <w:r w:rsidRPr="002E4A5B">
        <w:rPr>
          <w:rFonts w:eastAsia="Calibri" w:cstheme="minorHAnsi"/>
          <w:color w:val="000000"/>
          <w:lang w:eastAsia="tr-TR"/>
        </w:rPr>
        <w:t>alanında</w:t>
      </w:r>
      <w:proofErr w:type="gramEnd"/>
      <w:r w:rsidRPr="00B33C79">
        <w:rPr>
          <w:rFonts w:eastAsia="Calibri" w:cstheme="minorHAnsi"/>
          <w:color w:val="000000"/>
          <w:lang w:eastAsia="tr-TR"/>
        </w:rPr>
        <w:t xml:space="preserve"> bulunan güvenlik kameraları vasıtasıyla </w:t>
      </w:r>
      <w:r w:rsidR="00AA1E99" w:rsidRPr="00B33C79">
        <w:rPr>
          <w:rFonts w:eastAsia="Calibri" w:cstheme="minorHAnsi"/>
          <w:color w:val="000000"/>
          <w:lang w:eastAsia="tr-TR"/>
        </w:rPr>
        <w:t xml:space="preserve">görüntü kaydınız </w:t>
      </w:r>
      <w:r w:rsidR="00886F35" w:rsidRPr="00B33C79">
        <w:rPr>
          <w:rFonts w:eastAsia="Calibri" w:cstheme="minorHAnsi"/>
          <w:color w:val="000000"/>
          <w:lang w:eastAsia="tr-TR"/>
        </w:rPr>
        <w:t>KVKK’nın 4.madde</w:t>
      </w:r>
      <w:r w:rsidR="00AA1E99" w:rsidRPr="00B33C79">
        <w:rPr>
          <w:rFonts w:eastAsia="Calibri" w:cstheme="minorHAnsi"/>
          <w:color w:val="000000"/>
          <w:lang w:eastAsia="tr-TR"/>
        </w:rPr>
        <w:t>sin</w:t>
      </w:r>
      <w:r w:rsidR="00886F35" w:rsidRPr="00B33C79">
        <w:rPr>
          <w:rFonts w:eastAsia="Calibri" w:cstheme="minorHAnsi"/>
          <w:color w:val="000000"/>
          <w:lang w:eastAsia="tr-TR"/>
        </w:rPr>
        <w:t xml:space="preserve">de belirtilen ilkelere uygun olarak aşağıda </w:t>
      </w:r>
      <w:r w:rsidR="00AA1E99" w:rsidRPr="00B33C79">
        <w:rPr>
          <w:rFonts w:eastAsia="Calibri" w:cstheme="minorHAnsi"/>
          <w:color w:val="000000"/>
          <w:lang w:eastAsia="tr-TR"/>
        </w:rPr>
        <w:t>yer verilen</w:t>
      </w:r>
      <w:r w:rsidR="00886F35" w:rsidRPr="00B33C79">
        <w:rPr>
          <w:rFonts w:eastAsia="Calibri" w:cstheme="minorHAnsi"/>
          <w:color w:val="000000"/>
          <w:lang w:eastAsia="tr-TR"/>
        </w:rPr>
        <w:t xml:space="preserve"> amaçlar </w:t>
      </w:r>
      <w:r w:rsidR="00AA1E99" w:rsidRPr="00B33C79">
        <w:rPr>
          <w:rFonts w:eastAsia="Calibri" w:cstheme="minorHAnsi"/>
          <w:color w:val="000000"/>
          <w:lang w:eastAsia="tr-TR"/>
        </w:rPr>
        <w:t>dahilinde</w:t>
      </w:r>
      <w:r w:rsidR="00886F35" w:rsidRPr="00B33C79">
        <w:rPr>
          <w:rFonts w:eastAsia="Calibri" w:cstheme="minorHAnsi"/>
          <w:color w:val="000000"/>
          <w:lang w:eastAsia="tr-TR"/>
        </w:rPr>
        <w:t xml:space="preserve"> işlenmektedir.</w:t>
      </w:r>
    </w:p>
    <w:p w14:paraId="56DC9AA6" w14:textId="77777777" w:rsidR="00886F35" w:rsidRPr="00B33C79" w:rsidRDefault="00886F35" w:rsidP="002E4A5B">
      <w:pPr>
        <w:spacing w:after="0" w:line="360" w:lineRule="auto"/>
        <w:ind w:firstLine="708"/>
        <w:jc w:val="both"/>
        <w:rPr>
          <w:rFonts w:eastAsia="Calibri" w:cstheme="minorHAnsi"/>
          <w:color w:val="000000"/>
          <w:lang w:eastAsia="tr-TR"/>
        </w:rPr>
      </w:pPr>
      <w:r w:rsidRPr="00B33C79">
        <w:rPr>
          <w:rFonts w:eastAsia="Calibri" w:cstheme="minorHAnsi"/>
          <w:color w:val="000000"/>
          <w:lang w:eastAsia="tr-TR"/>
        </w:rPr>
        <w:t>Faaliyetlerin Mevzuata Uygun Yürütülmesi</w:t>
      </w:r>
    </w:p>
    <w:p w14:paraId="284393C5" w14:textId="547FC519" w:rsidR="00886F35" w:rsidRPr="00B33C79" w:rsidRDefault="00886F35" w:rsidP="002F72E5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eastAsia="Calibri" w:cstheme="minorHAnsi"/>
          <w:color w:val="000000"/>
          <w:lang w:eastAsia="tr-TR"/>
        </w:rPr>
      </w:pPr>
      <w:r w:rsidRPr="00B33C79">
        <w:rPr>
          <w:rFonts w:eastAsia="Calibri" w:cstheme="minorHAnsi"/>
          <w:color w:val="000000"/>
          <w:lang w:eastAsia="tr-TR"/>
        </w:rPr>
        <w:t xml:space="preserve">Fiziksel </w:t>
      </w:r>
      <w:r w:rsidR="00AA1E99" w:rsidRPr="00B33C79">
        <w:rPr>
          <w:rFonts w:eastAsia="Calibri" w:cstheme="minorHAnsi"/>
          <w:color w:val="000000"/>
          <w:lang w:eastAsia="tr-TR"/>
        </w:rPr>
        <w:t>Mekân</w:t>
      </w:r>
      <w:r w:rsidRPr="00B33C79">
        <w:rPr>
          <w:rFonts w:eastAsia="Calibri" w:cstheme="minorHAnsi"/>
          <w:color w:val="000000"/>
          <w:lang w:eastAsia="tr-TR"/>
        </w:rPr>
        <w:t xml:space="preserve"> Güvenliğinin Temini</w:t>
      </w:r>
    </w:p>
    <w:p w14:paraId="20EE4018" w14:textId="77777777" w:rsidR="00886F35" w:rsidRPr="00B33C79" w:rsidRDefault="00886F35" w:rsidP="002F72E5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eastAsia="Calibri" w:cstheme="minorHAnsi"/>
          <w:color w:val="000000"/>
          <w:lang w:eastAsia="tr-TR"/>
        </w:rPr>
      </w:pPr>
      <w:r w:rsidRPr="00B33C79">
        <w:rPr>
          <w:rFonts w:eastAsia="Calibri" w:cstheme="minorHAnsi"/>
          <w:color w:val="000000"/>
          <w:lang w:eastAsia="tr-TR"/>
        </w:rPr>
        <w:t>İş Faaliyetlerinin Yürütülmesi/Denetimi</w:t>
      </w:r>
    </w:p>
    <w:p w14:paraId="4805ABC9" w14:textId="77777777" w:rsidR="00886F35" w:rsidRPr="00B33C79" w:rsidRDefault="00886F35" w:rsidP="002F72E5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eastAsia="Calibri" w:cstheme="minorHAnsi"/>
          <w:color w:val="000000"/>
          <w:lang w:eastAsia="tr-TR"/>
        </w:rPr>
      </w:pPr>
      <w:r w:rsidRPr="00B33C79">
        <w:rPr>
          <w:rFonts w:eastAsia="Calibri" w:cstheme="minorHAnsi"/>
          <w:color w:val="000000"/>
          <w:lang w:eastAsia="tr-TR"/>
        </w:rPr>
        <w:t>İş Sağlığı / Güvenliği Faaliyetlerinin Yürütülmesi</w:t>
      </w:r>
    </w:p>
    <w:p w14:paraId="39A1FA3E" w14:textId="77777777" w:rsidR="00886F35" w:rsidRPr="00B33C79" w:rsidRDefault="00886F35" w:rsidP="002F72E5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eastAsia="Calibri" w:cstheme="minorHAnsi"/>
          <w:color w:val="000000"/>
          <w:lang w:eastAsia="tr-TR"/>
        </w:rPr>
      </w:pPr>
      <w:r w:rsidRPr="00B33C79">
        <w:rPr>
          <w:rFonts w:eastAsia="Calibri" w:cstheme="minorHAnsi"/>
          <w:color w:val="000000"/>
          <w:lang w:eastAsia="tr-TR"/>
        </w:rPr>
        <w:t>Taşınır Mal Ve Kaynakların Güvenliğinin Temini</w:t>
      </w:r>
    </w:p>
    <w:p w14:paraId="239F35DF" w14:textId="77777777" w:rsidR="00886F35" w:rsidRPr="00B33C79" w:rsidRDefault="00886F35" w:rsidP="002F72E5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eastAsia="Calibri" w:cstheme="minorHAnsi"/>
          <w:color w:val="000000"/>
          <w:lang w:eastAsia="tr-TR"/>
        </w:rPr>
      </w:pPr>
      <w:r w:rsidRPr="00B33C79">
        <w:rPr>
          <w:rFonts w:eastAsia="Calibri" w:cstheme="minorHAnsi"/>
          <w:color w:val="000000"/>
          <w:lang w:eastAsia="tr-TR"/>
        </w:rPr>
        <w:t>Veri Sorumlusu Operasyonlarının Güvenliğinin Temini</w:t>
      </w:r>
    </w:p>
    <w:p w14:paraId="05702766" w14:textId="51F448F1" w:rsidR="00886F35" w:rsidRPr="00B33C79" w:rsidRDefault="00886F35" w:rsidP="002F72E5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eastAsia="Calibri" w:cstheme="minorHAnsi"/>
          <w:color w:val="000000"/>
          <w:lang w:eastAsia="tr-TR"/>
        </w:rPr>
      </w:pPr>
      <w:r w:rsidRPr="00B33C79">
        <w:rPr>
          <w:rFonts w:eastAsia="Calibri" w:cstheme="minorHAnsi"/>
          <w:color w:val="000000"/>
          <w:lang w:eastAsia="tr-TR"/>
        </w:rPr>
        <w:t xml:space="preserve">Yetkili Kişi, Kurum Ve Kuruluşlara Bilgi Verilmesi  </w:t>
      </w:r>
    </w:p>
    <w:p w14:paraId="14AC6C02" w14:textId="55E01EFC" w:rsidR="007B7E66" w:rsidRPr="00B33C79" w:rsidRDefault="007B7E66" w:rsidP="00AA1E99">
      <w:pPr>
        <w:pStyle w:val="NormalWeb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3C79">
        <w:rPr>
          <w:rFonts w:asciiTheme="minorHAnsi" w:hAnsiTheme="minorHAnsi" w:cstheme="minorHAnsi"/>
          <w:color w:val="000000" w:themeColor="text1"/>
          <w:sz w:val="22"/>
          <w:szCs w:val="22"/>
        </w:rPr>
        <w:t>Söz konusu</w:t>
      </w:r>
      <w:r w:rsidR="00886F35" w:rsidRPr="00B33C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hyperlink r:id="rId8" w:tooltip="Yazılar Kişisel veri ile etiketlendi" w:history="1">
        <w:r w:rsidRPr="00B33C79">
          <w:rPr>
            <w:rFonts w:asciiTheme="minorHAnsi" w:hAnsiTheme="minorHAnsi" w:cstheme="minorHAnsi"/>
          </w:rPr>
          <w:t>kişisel veri</w:t>
        </w:r>
      </w:hyperlink>
      <w:r w:rsidR="00AA1E99" w:rsidRPr="00B33C79">
        <w:rPr>
          <w:rFonts w:asciiTheme="minorHAnsi" w:hAnsiTheme="minorHAnsi" w:cstheme="minorHAnsi"/>
          <w:color w:val="000000" w:themeColor="text1"/>
          <w:sz w:val="22"/>
          <w:szCs w:val="22"/>
        </w:rPr>
        <w:t>niz</w:t>
      </w:r>
      <w:r w:rsidRPr="00B33C79">
        <w:rPr>
          <w:rFonts w:asciiTheme="minorHAnsi" w:hAnsiTheme="minorHAnsi" w:cstheme="minorHAnsi"/>
          <w:color w:val="000000" w:themeColor="text1"/>
          <w:sz w:val="22"/>
          <w:szCs w:val="22"/>
        </w:rPr>
        <w:t>, Kanunun 5. Maddesinde yer alan “veri sorumlusunun hukuki yükümlülüğünü yerine geti</w:t>
      </w:r>
      <w:r w:rsidR="00886F35" w:rsidRPr="00B33C79">
        <w:rPr>
          <w:rFonts w:asciiTheme="minorHAnsi" w:hAnsiTheme="minorHAnsi" w:cstheme="minorHAnsi"/>
          <w:color w:val="000000" w:themeColor="text1"/>
          <w:sz w:val="22"/>
          <w:szCs w:val="22"/>
        </w:rPr>
        <w:t>rebilmesi için zorunlu olması”</w:t>
      </w:r>
      <w:r w:rsidRPr="00B33C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hukuki sebebine dayanarak otomatik yolla işlenmekte</w:t>
      </w:r>
      <w:r w:rsidR="00AA1E99" w:rsidRPr="00B33C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olup; </w:t>
      </w:r>
      <w:r w:rsidRPr="00B33C79">
        <w:rPr>
          <w:rFonts w:asciiTheme="minorHAnsi" w:hAnsiTheme="minorHAnsi" w:cstheme="minorHAnsi"/>
          <w:color w:val="000000" w:themeColor="text1"/>
          <w:sz w:val="22"/>
          <w:szCs w:val="22"/>
        </w:rPr>
        <w:t>hukuki uyuşmazlıkların giderilmesi veya ilgili mevzuatı gereği</w:t>
      </w:r>
      <w:r w:rsidR="00886F35" w:rsidRPr="00B33C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hyperlink r:id="rId9" w:tooltip="Yazılar Talep ile etiketlendi" w:history="1">
        <w:r w:rsidRPr="00B33C79">
          <w:rPr>
            <w:rFonts w:asciiTheme="minorHAnsi" w:hAnsiTheme="minorHAnsi" w:cstheme="minorHAnsi"/>
            <w:color w:val="000000" w:themeColor="text1"/>
            <w:sz w:val="22"/>
            <w:szCs w:val="22"/>
          </w:rPr>
          <w:t>talep</w:t>
        </w:r>
      </w:hyperlink>
      <w:r w:rsidR="00886F35" w:rsidRPr="00B33C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33C79">
        <w:rPr>
          <w:rFonts w:asciiTheme="minorHAnsi" w:hAnsiTheme="minorHAnsi" w:cstheme="minorHAnsi"/>
          <w:color w:val="000000" w:themeColor="text1"/>
          <w:sz w:val="22"/>
          <w:szCs w:val="22"/>
        </w:rPr>
        <w:t>halinde</w:t>
      </w:r>
      <w:r w:rsidR="00886F35" w:rsidRPr="00B33C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hyperlink r:id="rId10" w:tooltip="Yazılar adli makamlar ile etiketlendi" w:history="1">
        <w:r w:rsidRPr="00B33C79">
          <w:rPr>
            <w:rFonts w:asciiTheme="minorHAnsi" w:hAnsiTheme="minorHAnsi" w:cstheme="minorHAnsi"/>
            <w:color w:val="000000" w:themeColor="text1"/>
            <w:sz w:val="22"/>
            <w:szCs w:val="22"/>
          </w:rPr>
          <w:t>adli makamlar</w:t>
        </w:r>
      </w:hyperlink>
      <w:r w:rsidR="00886F35" w:rsidRPr="00B33C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33C79">
        <w:rPr>
          <w:rFonts w:asciiTheme="minorHAnsi" w:hAnsiTheme="minorHAnsi" w:cstheme="minorHAnsi"/>
          <w:color w:val="000000" w:themeColor="text1"/>
          <w:sz w:val="22"/>
          <w:szCs w:val="22"/>
        </w:rPr>
        <w:t>veya ilgili kolluk kuvvetlerine aktarılabilecektir.</w:t>
      </w:r>
    </w:p>
    <w:p w14:paraId="35B83768" w14:textId="7CA14D1C" w:rsidR="007B7E66" w:rsidRPr="00B33C79" w:rsidRDefault="007B7E66" w:rsidP="00B647B5">
      <w:pPr>
        <w:pStyle w:val="NormalWeb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3C79">
        <w:rPr>
          <w:rFonts w:asciiTheme="minorHAnsi" w:hAnsiTheme="minorHAnsi" w:cstheme="minorHAnsi"/>
          <w:color w:val="000000" w:themeColor="text1"/>
          <w:sz w:val="22"/>
          <w:szCs w:val="22"/>
        </w:rPr>
        <w:t>Kanunun ilgili kişinin haklarını düzenleyen 11. maddesi kapsamındaki taleplerinizi, “Veri Sorumlusuna Başvuru Usul ve Esasları Hakkında Tebliğe” göre</w:t>
      </w:r>
      <w:r w:rsidR="00B647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“</w:t>
      </w:r>
      <w:r w:rsidR="003420F4" w:rsidRPr="003420F4">
        <w:rPr>
          <w:rFonts w:asciiTheme="minorHAnsi" w:hAnsiTheme="minorHAnsi" w:cstheme="minorHAnsi"/>
          <w:color w:val="000000" w:themeColor="text1"/>
          <w:sz w:val="22"/>
          <w:szCs w:val="22"/>
        </w:rPr>
        <w:t>Emekyemez Mahallesi Abdussalah Sokak İzzet Baysal İş Hanı Blok no:1 İç Kapı no :39 Beyoğlu/İSTANBUL</w:t>
      </w:r>
      <w:r w:rsidR="00B647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” </w:t>
      </w:r>
      <w:r w:rsidRPr="00B33C79">
        <w:rPr>
          <w:rFonts w:asciiTheme="minorHAnsi" w:hAnsiTheme="minorHAnsi" w:cstheme="minorHAnsi"/>
          <w:color w:val="000000" w:themeColor="text1"/>
          <w:sz w:val="22"/>
          <w:szCs w:val="22"/>
        </w:rPr>
        <w:t>adres</w:t>
      </w:r>
      <w:r w:rsidR="00B647B5">
        <w:rPr>
          <w:rFonts w:asciiTheme="minorHAnsi" w:hAnsiTheme="minorHAnsi" w:cstheme="minorHAnsi"/>
          <w:color w:val="000000" w:themeColor="text1"/>
          <w:sz w:val="22"/>
          <w:szCs w:val="22"/>
        </w:rPr>
        <w:t>imize</w:t>
      </w:r>
      <w:r w:rsidRPr="00B33C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yazılı olarak veya </w:t>
      </w:r>
      <w:r w:rsidR="00B33C79" w:rsidRPr="00B33C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tarafımıza önceden bildirdiğiniz ve sistemimizde kayıtlı bulunan </w:t>
      </w:r>
      <w:r w:rsidRPr="00B33C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elektronik posta </w:t>
      </w:r>
      <w:r w:rsidR="00B33C79" w:rsidRPr="00B33C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adresiniz </w:t>
      </w:r>
      <w:r w:rsidRPr="00B33C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üzerinden </w:t>
      </w:r>
      <w:r w:rsidR="007222F6"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  <w:r w:rsidR="003420F4" w:rsidRPr="003420F4">
        <w:rPr>
          <w:rFonts w:asciiTheme="minorHAnsi" w:hAnsiTheme="minorHAnsi" w:cstheme="minorHAnsi"/>
          <w:color w:val="000000" w:themeColor="text1"/>
          <w:sz w:val="22"/>
          <w:szCs w:val="22"/>
        </w:rPr>
        <w:t>info@kulturyapi.com</w:t>
      </w:r>
      <w:r w:rsidR="007222F6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Pr="00B33C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e-posta adresine iletebilirsiniz.</w:t>
      </w:r>
    </w:p>
    <w:p w14:paraId="72B70A90" w14:textId="072BC352" w:rsidR="00D75C29" w:rsidRPr="00B647B5" w:rsidRDefault="00D75C29" w:rsidP="00B647B5">
      <w:pPr>
        <w:pStyle w:val="NormalWeb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D75C29" w:rsidRPr="00B647B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654EF" w14:textId="77777777" w:rsidR="00E85916" w:rsidRDefault="00E85916" w:rsidP="002D5F97">
      <w:pPr>
        <w:spacing w:after="0" w:line="240" w:lineRule="auto"/>
      </w:pPr>
      <w:r>
        <w:separator/>
      </w:r>
    </w:p>
  </w:endnote>
  <w:endnote w:type="continuationSeparator" w:id="0">
    <w:p w14:paraId="27225442" w14:textId="77777777" w:rsidR="00E85916" w:rsidRDefault="00E85916" w:rsidP="002D5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6D47F" w14:textId="77777777" w:rsidR="00E85916" w:rsidRDefault="00E85916" w:rsidP="002D5F97">
      <w:pPr>
        <w:spacing w:after="0" w:line="240" w:lineRule="auto"/>
      </w:pPr>
      <w:r>
        <w:separator/>
      </w:r>
    </w:p>
  </w:footnote>
  <w:footnote w:type="continuationSeparator" w:id="0">
    <w:p w14:paraId="056DDF2C" w14:textId="77777777" w:rsidR="00E85916" w:rsidRDefault="00E85916" w:rsidP="002D5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D8FA7" w14:textId="7B3D7EA4" w:rsidR="002D5F97" w:rsidRPr="003D6AEE" w:rsidRDefault="002D5F97" w:rsidP="002D5F97">
    <w:pPr>
      <w:pStyle w:val="stBilgi"/>
      <w:jc w:val="right"/>
      <w:rPr>
        <w:b/>
        <w:bCs/>
        <w:color w:val="8496B0" w:themeColor="text2" w:themeTint="99"/>
        <w:sz w:val="24"/>
        <w:szCs w:val="24"/>
      </w:rPr>
    </w:pPr>
    <w:r w:rsidRPr="003D6AEE">
      <w:rPr>
        <w:b/>
        <w:bCs/>
        <w:color w:val="8496B0" w:themeColor="text2" w:themeTint="99"/>
        <w:sz w:val="24"/>
        <w:szCs w:val="24"/>
      </w:rPr>
      <w:t>KVKK-00</w:t>
    </w:r>
    <w:r>
      <w:rPr>
        <w:b/>
        <w:bCs/>
        <w:color w:val="8496B0" w:themeColor="text2" w:themeTint="99"/>
        <w:sz w:val="24"/>
        <w:szCs w:val="24"/>
      </w:rPr>
      <w:t>9</w:t>
    </w:r>
  </w:p>
  <w:p w14:paraId="2068BF95" w14:textId="77777777" w:rsidR="002D5F97" w:rsidRDefault="002D5F9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C2AE7"/>
    <w:multiLevelType w:val="hybridMultilevel"/>
    <w:tmpl w:val="125CCF5A"/>
    <w:lvl w:ilvl="0" w:tplc="F7D2D5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26210"/>
    <w:multiLevelType w:val="hybridMultilevel"/>
    <w:tmpl w:val="8B50FB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1D"/>
    <w:rsid w:val="000615A6"/>
    <w:rsid w:val="001142A5"/>
    <w:rsid w:val="00155593"/>
    <w:rsid w:val="0021097A"/>
    <w:rsid w:val="00297D4A"/>
    <w:rsid w:val="002D5F97"/>
    <w:rsid w:val="002E4A5B"/>
    <w:rsid w:val="002F72E5"/>
    <w:rsid w:val="003420F4"/>
    <w:rsid w:val="003472CA"/>
    <w:rsid w:val="003D7224"/>
    <w:rsid w:val="00580060"/>
    <w:rsid w:val="00651314"/>
    <w:rsid w:val="00694422"/>
    <w:rsid w:val="007222F6"/>
    <w:rsid w:val="007B072B"/>
    <w:rsid w:val="007B7E66"/>
    <w:rsid w:val="00886F35"/>
    <w:rsid w:val="00AA1E99"/>
    <w:rsid w:val="00B33C79"/>
    <w:rsid w:val="00B647B5"/>
    <w:rsid w:val="00BC7A8B"/>
    <w:rsid w:val="00C558EB"/>
    <w:rsid w:val="00D000B3"/>
    <w:rsid w:val="00D053A1"/>
    <w:rsid w:val="00D75C29"/>
    <w:rsid w:val="00D87C1D"/>
    <w:rsid w:val="00E85916"/>
    <w:rsid w:val="00F7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32E7"/>
  <w15:chartTrackingRefBased/>
  <w15:docId w15:val="{95E1601D-8994-4482-B047-07B43331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472C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B7E66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B7E6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D5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5F97"/>
  </w:style>
  <w:style w:type="paragraph" w:styleId="AltBilgi">
    <w:name w:val="footer"/>
    <w:basedOn w:val="Normal"/>
    <w:link w:val="AltBilgiChar"/>
    <w:uiPriority w:val="99"/>
    <w:unhideWhenUsed/>
    <w:rsid w:val="002D5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5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9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telikliveri.com/etiket/kisisel-ver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itelikliveri.com/etiket/aydinlatma-metn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nitelikliveri.com/etiket/adli-makamla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telikliveri.com/etiket/talep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Ahmet</dc:creator>
  <cp:keywords/>
  <dc:description/>
  <cp:lastModifiedBy>ronaldinho424</cp:lastModifiedBy>
  <cp:revision>37</cp:revision>
  <dcterms:created xsi:type="dcterms:W3CDTF">2019-12-20T20:24:00Z</dcterms:created>
  <dcterms:modified xsi:type="dcterms:W3CDTF">2022-06-19T12:14:00Z</dcterms:modified>
</cp:coreProperties>
</file>